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9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INDICAÇÃO DE BANCA EXAMINADORA DE </w:t>
      </w:r>
      <w:r w:rsidDel="00000000" w:rsidR="00000000" w:rsidRPr="00000000">
        <w:rPr>
          <w:b w:val="1"/>
          <w:rtl w:val="0"/>
        </w:rPr>
        <w:t xml:space="preserve">CONHECIMENTOS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Pós-graduação em Imunologia e Inflamação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PREVISTA PARA DEFESA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ORIENTADOR(ES):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BANCA EXAMINADORA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419"/>
          <w:tab w:val="right" w:pos="8838"/>
        </w:tabs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6.999999999998" w:type="dxa"/>
        <w:jc w:val="left"/>
        <w:tblInd w:w="57.0" w:type="dxa"/>
        <w:tblLayout w:type="fixed"/>
        <w:tblLook w:val="0400"/>
      </w:tblPr>
      <w:tblGrid>
        <w:gridCol w:w="1573"/>
        <w:gridCol w:w="141"/>
        <w:gridCol w:w="2127"/>
        <w:gridCol w:w="2552"/>
        <w:gridCol w:w="4394"/>
        <w:tblGridChange w:id="0">
          <w:tblGrid>
            <w:gridCol w:w="1573"/>
            <w:gridCol w:w="141"/>
            <w:gridCol w:w="2127"/>
            <w:gridCol w:w="2552"/>
            <w:gridCol w:w="439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MEMBROS TITULARES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Lattes </w:t>
            </w:r>
            <w:r w:rsidDel="00000000" w:rsidR="00000000" w:rsidRPr="00000000">
              <w:rPr>
                <w:highlight w:val="lightGray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highlight w:val="lightGray"/>
                <w:rtl w:val="0"/>
              </w:rPr>
              <w:t xml:space="preserve">CV: http://lattes.cnpq.br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(  ) INTERNO 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 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) EXTERNO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 (  ) INTERNO 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 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 ) EXTERNO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B">
      <w:pPr>
        <w:tabs>
          <w:tab w:val="center" w:pos="4419"/>
          <w:tab w:val="right" w:pos="8838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Orientações: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 Titulares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É obrigatória a presença de </w:t>
      </w:r>
      <w:r w:rsidDel="00000000" w:rsidR="00000000" w:rsidRPr="00000000">
        <w:rPr>
          <w:sz w:val="22"/>
          <w:szCs w:val="22"/>
          <w:rtl w:val="0"/>
        </w:rPr>
        <w:t xml:space="preserve">pelo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menos 1 avaliador cadastrado no programa (Chamado de Interno)</w:t>
      </w:r>
      <w:r w:rsidDel="00000000" w:rsidR="00000000" w:rsidRPr="00000000">
        <w:rPr>
          <w:sz w:val="22"/>
          <w:szCs w:val="22"/>
          <w:rtl w:val="0"/>
        </w:rPr>
        <w:t xml:space="preserve">, os demais membros poderão ser membros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internos ou externos ao PPG-II.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Membros Suplentes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Indicar, obrigatoriamente, 1 avaliador interno </w:t>
      </w:r>
      <w:r w:rsidDel="00000000" w:rsidR="00000000" w:rsidRPr="00000000">
        <w:rPr>
          <w:sz w:val="22"/>
          <w:szCs w:val="22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externo.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left"/>
        <w:rPr>
          <w:b w:val="1"/>
          <w:sz w:val="22"/>
          <w:szCs w:val="22"/>
        </w:rPr>
        <w:sectPr>
          <w:headerReference r:id="rId7" w:type="default"/>
          <w:pgSz w:h="16834" w:w="11909" w:orient="portrait"/>
          <w:pgMar w:bottom="720" w:top="154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____/_________/________.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(assinatura do Aluno)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 em ____/_________/________.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4" w:w="11909" w:orient="portrait"/>
          <w:pgMar w:bottom="720" w:top="154" w:left="720" w:right="720" w:header="284" w:footer="720"/>
          <w:cols w:equalWidth="0" w:num="2">
            <w:col w:space="720" w:w="4874.5"/>
            <w:col w:space="0" w:w="4874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(assinatura do Orientador)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720" w:top="154" w:left="720" w:right="720" w:header="28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ourier New"/>
  <w:font w:name="Humanst521 BT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 FEDERAL DO RIO DE JANEIROPROGRAMA DE PÓS-GRADUAÇÃO EM IMUNOLOGIA E INFLAMAÇÃO</w:t>
    </w:r>
  </w:p>
  <w:p w:rsidR="00000000" w:rsidDel="00000000" w:rsidP="00000000" w:rsidRDefault="00000000" w:rsidRPr="00000000" w14:paraId="00000040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Humanst521 BT" w:cs="Humanst521 BT" w:eastAsia="Humanst521 BT" w:hAnsi="Humanst521 BT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before="120" w:lineRule="auto"/>
    </w:pPr>
    <w:rPr>
      <w:rFonts w:ascii="Humanst521 BT" w:cs="Humanst521 BT" w:eastAsia="Humanst521 BT" w:hAnsi="Humanst521 BT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6A17"/>
    <w:rPr>
      <w:sz w:val="24"/>
      <w:szCs w:val="24"/>
      <w:lang w:eastAsia="en-US" w:val="en-US"/>
    </w:rPr>
  </w:style>
  <w:style w:type="paragraph" w:styleId="Ttulo1">
    <w:name w:val="heading 1"/>
    <w:basedOn w:val="Normal"/>
    <w:next w:val="Normal"/>
    <w:qFormat w:val="1"/>
    <w:rsid w:val="00746A17"/>
    <w:pPr>
      <w:keepNext w:val="1"/>
      <w:outlineLvl w:val="0"/>
    </w:pPr>
    <w:rPr>
      <w:rFonts w:ascii="Humanst521 BT" w:hAnsi="Humanst521 BT"/>
      <w:i w:val="1"/>
      <w:spacing w:val="16"/>
      <w:sz w:val="28"/>
      <w:szCs w:val="28"/>
    </w:rPr>
  </w:style>
  <w:style w:type="paragraph" w:styleId="Ttulo2">
    <w:name w:val="heading 2"/>
    <w:basedOn w:val="Normal"/>
    <w:next w:val="Normal"/>
    <w:qFormat w:val="1"/>
    <w:rsid w:val="00746A17"/>
    <w:pPr>
      <w:keepNext w:val="1"/>
      <w:spacing w:before="120"/>
      <w:outlineLvl w:val="1"/>
    </w:pPr>
    <w:rPr>
      <w:rFonts w:ascii="Humanst521 BT" w:hAnsi="Humanst521 BT"/>
      <w:i w:val="1"/>
      <w:spacing w:val="16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746A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46A1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9485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C94853"/>
    <w:rPr>
      <w:rFonts w:ascii="Tahoma" w:cs="Tahoma" w:hAnsi="Tahoma"/>
      <w:sz w:val="16"/>
      <w:szCs w:val="16"/>
      <w:lang w:eastAsia="en-US" w:val="en-US"/>
    </w:rPr>
  </w:style>
  <w:style w:type="character" w:styleId="apple-converted-space" w:customStyle="1">
    <w:name w:val="apple-converted-space"/>
    <w:basedOn w:val="Fontepargpadro"/>
    <w:rsid w:val="002E403C"/>
  </w:style>
  <w:style w:type="character" w:styleId="CabealhoChar" w:customStyle="1">
    <w:name w:val="Cabeçalho Char"/>
    <w:basedOn w:val="Fontepargpadro"/>
    <w:link w:val="Cabealho"/>
    <w:uiPriority w:val="99"/>
    <w:rsid w:val="00A7721D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xIp9tHTOPAbXR+4+MyEAUdYEg==">AMUW2mWRvOjdMX5d+uqgRpnI6I6IjcSUNv7BNRGX10jgxGadV+UMkKrK+WEqRX7O635zVn7/Fv2EFM7d4Q4TryM/M2AtfM9s1dBmCnTaqTN09JOIoYVITGI=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2021-06-08T14:15:00Z</dcterms:created>
  <dc:creator>Elma de Holanda Toledo</dc:creator>
</cp:coreProperties>
</file>